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047F" w14:textId="64DBA4B5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br/>
      </w:r>
      <w:r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AD0EE3"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t xml:space="preserve">January 1, </w:t>
      </w:r>
      <w:r w:rsidRPr="00F630E4"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t>202</w:t>
      </w:r>
      <w:r w:rsidR="00AD0EE3"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t>1</w:t>
      </w:r>
    </w:p>
    <w:p w14:paraId="768F469D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 </w:t>
      </w:r>
    </w:p>
    <w:p w14:paraId="7194E400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>To:  GAFP Members</w:t>
      </w:r>
    </w:p>
    <w:p w14:paraId="77FBD4A6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4"/>
          <w:szCs w:val="24"/>
          <w:bdr w:val="none" w:sz="0" w:space="0" w:color="auto" w:frame="1"/>
        </w:rPr>
        <w:t> </w:t>
      </w:r>
    </w:p>
    <w:p w14:paraId="1319DFDD" w14:textId="7BCC4B92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 xml:space="preserve">From: </w:t>
      </w:r>
      <w:r w:rsidR="00AD0EE3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>Eddie Richardson</w:t>
      </w:r>
      <w:r w:rsidRPr="00F630E4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>, MD,</w:t>
      </w:r>
    </w:p>
    <w:p w14:paraId="62ADE8FD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>President, Georgia Healthy Family Alliance</w:t>
      </w:r>
    </w:p>
    <w:p w14:paraId="44D02B98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01253F76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Cambria" w:eastAsia="Times New Roman" w:hAnsi="Cambria" w:cs="Times New Roman"/>
          <w:b/>
          <w:bCs/>
          <w:color w:val="201F1E"/>
          <w:sz w:val="28"/>
          <w:szCs w:val="28"/>
          <w:bdr w:val="none" w:sz="0" w:space="0" w:color="auto" w:frame="1"/>
        </w:rPr>
        <w:t>RE: Immediate Needs Community Grants Now Available From GHFA</w:t>
      </w:r>
    </w:p>
    <w:p w14:paraId="0D005229" w14:textId="77777777" w:rsidR="00F630E4" w:rsidRP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</w:rPr>
        <w:t> </w:t>
      </w:r>
    </w:p>
    <w:p w14:paraId="605C9C86" w14:textId="29F9F994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 Effective </w:t>
      </w:r>
      <w:proofErr w:type="gramStart"/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immediately, </w:t>
      </w:r>
      <w:r w:rsidR="00AD0EE3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 the</w:t>
      </w:r>
      <w:proofErr w:type="gramEnd"/>
      <w:r w:rsidR="00AD0EE3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 Georgia Healthy Family Alliance </w:t>
      </w: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is opening applications for </w:t>
      </w:r>
      <w:r w:rsidRPr="00F630E4">
        <w:rPr>
          <w:rFonts w:ascii="Cambria" w:eastAsia="Times New Roman" w:hAnsi="Cambria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Immediate Needs Community Grants </w:t>
      </w: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to provide assistance to GAFP member communities</w:t>
      </w:r>
      <w:r w:rsidR="00AD0EE3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 in response to the current COVID crisis in Georgia</w:t>
      </w: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.  Some examples of these grant solicitations could be housing, transportation and/or food and medicine for individuals that are in a fragile or dangerous situation.</w:t>
      </w:r>
    </w:p>
    <w:p w14:paraId="5BEDBDC5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4A96251A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Because our members are on the front lines of public health issues affecting their communities, grants of up to $1,000 will be awarded to GAFP members to address immediate local needs.  Grant applications have been streamlined and a review/approval process has been implemented so we can transmit funds within 3-5 days.   </w:t>
      </w:r>
    </w:p>
    <w:p w14:paraId="7D1A3DEB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72C65AA7" w14:textId="7C77DAA4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The application period is </w:t>
      </w:r>
      <w:r w:rsidR="00AD0EE3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now </w:t>
      </w: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open.  The application is below – or a </w:t>
      </w:r>
      <w:r w:rsidR="00AD0EE3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 xml:space="preserve">downloadable </w:t>
      </w:r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application can be found on the GHFA website at </w:t>
      </w:r>
      <w:hyperlink r:id="rId6" w:history="1">
        <w:r w:rsidRPr="00F630E4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bdr w:val="none" w:sz="0" w:space="0" w:color="auto" w:frame="1"/>
          </w:rPr>
          <w:t>www.georgiahealthyfamilyalliance.org</w:t>
        </w:r>
      </w:hyperlink>
      <w:r w:rsidRPr="00F630E4">
        <w:rPr>
          <w:rFonts w:ascii="Cambria" w:eastAsia="Times New Roman" w:hAnsi="Cambria" w:cs="Times New Roman"/>
          <w:color w:val="201F1E"/>
          <w:sz w:val="28"/>
          <w:szCs w:val="28"/>
          <w:bdr w:val="none" w:sz="0" w:space="0" w:color="auto" w:frame="1"/>
        </w:rPr>
        <w:t> . </w:t>
      </w:r>
      <w:r w:rsidRPr="00F630E4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Contact Kara Sinkule – </w:t>
      </w:r>
      <w:hyperlink r:id="rId7" w:tgtFrame="_blank" w:history="1">
        <w:r w:rsidRPr="00F630E4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ksinkule@gafp.org</w:t>
        </w:r>
      </w:hyperlink>
      <w:r w:rsidRPr="00F630E4">
        <w:rPr>
          <w:rFonts w:ascii="Cambria" w:eastAsia="Times New Roman" w:hAnsi="Cambri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or call 404-321-7445 with any questions.</w:t>
      </w:r>
    </w:p>
    <w:p w14:paraId="3E90A34B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 </w:t>
      </w:r>
    </w:p>
    <w:p w14:paraId="4DD53A01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 </w:t>
      </w:r>
    </w:p>
    <w:p w14:paraId="081F1654" w14:textId="77777777" w:rsidR="00F630E4" w:rsidRP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1B1847F8" w14:textId="77777777" w:rsid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14:paraId="1351439F" w14:textId="77777777" w:rsid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14:paraId="0AF70CD5" w14:textId="77777777" w:rsid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14:paraId="10B39251" w14:textId="77777777" w:rsid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14:paraId="40A9D0A0" w14:textId="77777777" w:rsid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14:paraId="42BD8A85" w14:textId="77777777" w:rsidR="00AD0EE3" w:rsidRDefault="00AD0EE3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</w:p>
    <w:p w14:paraId="2BA83F73" w14:textId="417F110A" w:rsidR="00F630E4" w:rsidRP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  <w:lastRenderedPageBreak/>
        <w:t>GHFA Immediate Needs Community Grant Application</w:t>
      </w:r>
      <w:r w:rsidRPr="00F630E4">
        <w:rPr>
          <w:rFonts w:ascii="Cambria" w:eastAsia="Times New Roman" w:hAnsi="Cambria" w:cs="Calibri"/>
          <w:color w:val="201F1E"/>
          <w:sz w:val="32"/>
          <w:szCs w:val="32"/>
          <w:bdr w:val="none" w:sz="0" w:space="0" w:color="auto" w:frame="1"/>
        </w:rPr>
        <w:t> </w:t>
      </w:r>
    </w:p>
    <w:p w14:paraId="7096FBB0" w14:textId="77777777" w:rsidR="00F630E4" w:rsidRP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Times New Roman" w:eastAsia="Times New Roman" w:hAnsi="Times New Roman" w:cs="Times New Roman"/>
          <w:color w:val="201F1E"/>
          <w:sz w:val="16"/>
          <w:szCs w:val="16"/>
          <w:bdr w:val="none" w:sz="0" w:space="0" w:color="auto" w:frame="1"/>
        </w:rPr>
        <w:t> </w:t>
      </w:r>
    </w:p>
    <w:p w14:paraId="6B4271C4" w14:textId="78100CDE" w:rsidR="00F630E4" w:rsidRP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i/>
          <w:iCs/>
          <w:color w:val="201F1E"/>
          <w:sz w:val="28"/>
          <w:szCs w:val="28"/>
          <w:bdr w:val="none" w:sz="0" w:space="0" w:color="auto" w:frame="1"/>
        </w:rPr>
        <w:t xml:space="preserve">Open and Ongoing Application – Effective </w:t>
      </w:r>
      <w:r w:rsidR="00AD0EE3">
        <w:rPr>
          <w:rFonts w:ascii="Cambria" w:eastAsia="Times New Roman" w:hAnsi="Cambria" w:cs="Calibri"/>
          <w:i/>
          <w:iCs/>
          <w:color w:val="201F1E"/>
          <w:sz w:val="28"/>
          <w:szCs w:val="28"/>
          <w:bdr w:val="none" w:sz="0" w:space="0" w:color="auto" w:frame="1"/>
        </w:rPr>
        <w:t>January 1. 2021</w:t>
      </w:r>
    </w:p>
    <w:p w14:paraId="6F135C85" w14:textId="77777777" w:rsidR="00F630E4" w:rsidRPr="00F630E4" w:rsidRDefault="00F630E4" w:rsidP="00F630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t> </w:t>
      </w:r>
    </w:p>
    <w:p w14:paraId="54D13EF2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Applicants </w:t>
      </w:r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>must</w:t>
      </w:r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 be Georgia Academy of Family Physicians members. Grants of up to $1,000 will be awarded to address immediate local needs in Georgia including housing, transportation and/or food and medicine. Grant applications will be immediately </w:t>
      </w:r>
      <w:proofErr w:type="gramStart"/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reviewed</w:t>
      </w:r>
      <w:proofErr w:type="gramEnd"/>
      <w:r w:rsidRPr="00F630E4">
        <w:rPr>
          <w:rFonts w:ascii="Cambria" w:eastAsia="Times New Roman" w:hAnsi="Cambria" w:cs="Calibri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and funding transmitted within 3-5 days. </w:t>
      </w:r>
    </w:p>
    <w:p w14:paraId="7A68A1A7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</w:p>
    <w:p w14:paraId="1B0E7869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201F1E"/>
          <w:sz w:val="24"/>
          <w:szCs w:val="24"/>
          <w:bdr w:val="none" w:sz="0" w:space="0" w:color="auto" w:frame="1"/>
        </w:rPr>
        <w:t>Please Print:</w:t>
      </w:r>
    </w:p>
    <w:p w14:paraId="152E07A0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21E73070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GAFP Member’s Full Name:</w:t>
      </w:r>
    </w:p>
    <w:p w14:paraId="3D39EBB7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721499B4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Address City/State Zip Code (to transmit funding): </w:t>
      </w:r>
    </w:p>
    <w:p w14:paraId="1B598082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53A3C747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Email Address:</w:t>
      </w:r>
    </w:p>
    <w:p w14:paraId="4D20D6A5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7FD74856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Best Phone Number to Contact You: </w:t>
      </w:r>
    </w:p>
    <w:p w14:paraId="00FF07A1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52D44CAE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Grant Request Amount (Available – Up to $1,000): _______________________ </w:t>
      </w:r>
    </w:p>
    <w:p w14:paraId="358E9AF6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3ADB95F3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Briefly describe how you will use the grant if awarded all or a portion of your requested amount.   </w:t>
      </w:r>
    </w:p>
    <w:p w14:paraId="1514692A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</w:p>
    <w:p w14:paraId="4B133A96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8"/>
          <w:szCs w:val="28"/>
          <w:bdr w:val="none" w:sz="0" w:space="0" w:color="auto" w:frame="1"/>
        </w:rPr>
        <w:t> </w:t>
      </w:r>
    </w:p>
    <w:p w14:paraId="3BBB6D86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Do you have any other information that may help us to evaluate your grant application?  </w:t>
      </w:r>
    </w:p>
    <w:p w14:paraId="20659023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201F1E"/>
          <w:sz w:val="24"/>
          <w:szCs w:val="24"/>
          <w:bdr w:val="none" w:sz="0" w:space="0" w:color="auto" w:frame="1"/>
        </w:rPr>
        <w:t> </w:t>
      </w:r>
    </w:p>
    <w:p w14:paraId="73575C1D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975B6B9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Please add the name of the grantee and the address where the funding should be sent (if different from above):</w:t>
      </w:r>
    </w:p>
    <w:p w14:paraId="33EFD084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5239053E" w14:textId="088D9541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Certification by Grant Applicant:</w:t>
      </w:r>
      <w:r w:rsidRPr="00F630E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 </w:t>
      </w:r>
      <w:r w:rsidRPr="00F630E4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I certify that the information contained in this application is true and complete. I understand that a material misrepresentation or omission of any information is grounds for denial of a grant. I understand that the granting of assistance is neither a right nor an entitlement, and that the Georgia Healthy Family Alliance shall have sole discretion in determining whether I qualify for or receive a grant. </w:t>
      </w:r>
      <w:r w:rsidRPr="00F630E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 </w:t>
      </w:r>
    </w:p>
    <w:p w14:paraId="708B0FE2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color w:val="000000"/>
          <w:sz w:val="28"/>
          <w:szCs w:val="28"/>
          <w:bdr w:val="none" w:sz="0" w:space="0" w:color="auto" w:frame="1"/>
        </w:rPr>
        <w:t> </w:t>
      </w:r>
    </w:p>
    <w:p w14:paraId="21ED54AE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Signature (Electronic Signature Accepted) and Date:</w:t>
      </w:r>
    </w:p>
    <w:p w14:paraId="28D64931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3FC29632" w14:textId="77777777" w:rsidR="00F630E4" w:rsidRPr="00F630E4" w:rsidRDefault="00F630E4" w:rsidP="00F630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F630E4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630E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Questions?  Contact Kara Sinkule – </w:t>
      </w:r>
      <w:hyperlink r:id="rId8" w:tgtFrame="_blank" w:history="1">
        <w:r w:rsidRPr="00F630E4">
          <w:rPr>
            <w:rFonts w:ascii="Cambria" w:eastAsia="Times New Roman" w:hAnsi="Cambria" w:cs="Calibri"/>
            <w:color w:val="0000FF"/>
            <w:sz w:val="24"/>
            <w:szCs w:val="24"/>
            <w:u w:val="single"/>
            <w:bdr w:val="none" w:sz="0" w:space="0" w:color="auto" w:frame="1"/>
          </w:rPr>
          <w:t>ksinkule@gafp.org</w:t>
        </w:r>
      </w:hyperlink>
      <w:r w:rsidRPr="00F630E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 or call 404-321-7445 / </w:t>
      </w:r>
      <w:hyperlink r:id="rId9" w:tgtFrame="_blank" w:history="1">
        <w:r w:rsidRPr="00F630E4">
          <w:rPr>
            <w:rFonts w:ascii="Cambria" w:eastAsia="Times New Roman" w:hAnsi="Cambria" w:cs="Calibri"/>
            <w:color w:val="0000FF"/>
            <w:sz w:val="24"/>
            <w:szCs w:val="24"/>
            <w:u w:val="single"/>
            <w:bdr w:val="none" w:sz="0" w:space="0" w:color="auto" w:frame="1"/>
          </w:rPr>
          <w:t>www.georgiahealthyfamilyalliance.org</w:t>
        </w:r>
      </w:hyperlink>
    </w:p>
    <w:sectPr w:rsidR="00F630E4" w:rsidRPr="00F630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EDF" w14:textId="77777777" w:rsidR="00694068" w:rsidRDefault="00694068" w:rsidP="00271AA4">
      <w:pPr>
        <w:spacing w:after="0" w:line="240" w:lineRule="auto"/>
      </w:pPr>
      <w:r>
        <w:separator/>
      </w:r>
    </w:p>
  </w:endnote>
  <w:endnote w:type="continuationSeparator" w:id="0">
    <w:p w14:paraId="6AD7606B" w14:textId="77777777" w:rsidR="00694068" w:rsidRDefault="00694068" w:rsidP="0027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835B" w14:textId="77777777" w:rsidR="00694068" w:rsidRDefault="00694068" w:rsidP="00271AA4">
      <w:pPr>
        <w:spacing w:after="0" w:line="240" w:lineRule="auto"/>
      </w:pPr>
      <w:r>
        <w:separator/>
      </w:r>
    </w:p>
  </w:footnote>
  <w:footnote w:type="continuationSeparator" w:id="0">
    <w:p w14:paraId="40FF3A93" w14:textId="77777777" w:rsidR="00694068" w:rsidRDefault="00694068" w:rsidP="0027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20D6" w14:textId="2C72F9BC" w:rsidR="000819F3" w:rsidRDefault="000819F3">
    <w:pPr>
      <w:pStyle w:val="Header"/>
    </w:pPr>
    <w:r>
      <w:rPr>
        <w:noProof/>
      </w:rPr>
      <w:drawing>
        <wp:inline distT="0" distB="0" distL="0" distR="0" wp14:anchorId="51E35D8A" wp14:editId="505F21C0">
          <wp:extent cx="5074828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941" cy="94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4"/>
    <w:rsid w:val="000819F3"/>
    <w:rsid w:val="00271AA4"/>
    <w:rsid w:val="003D11FB"/>
    <w:rsid w:val="00694068"/>
    <w:rsid w:val="006C66C2"/>
    <w:rsid w:val="00913315"/>
    <w:rsid w:val="00AD0EE3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3F87C"/>
  <w15:chartTrackingRefBased/>
  <w15:docId w15:val="{AB9EAB2F-5D14-44AE-BE65-EAF85EA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1AA4"/>
  </w:style>
  <w:style w:type="character" w:customStyle="1" w:styleId="eop">
    <w:name w:val="eop"/>
    <w:basedOn w:val="DefaultParagraphFont"/>
    <w:rsid w:val="00271AA4"/>
  </w:style>
  <w:style w:type="paragraph" w:styleId="Header">
    <w:name w:val="header"/>
    <w:basedOn w:val="Normal"/>
    <w:link w:val="HeaderChar"/>
    <w:uiPriority w:val="99"/>
    <w:unhideWhenUsed/>
    <w:rsid w:val="0027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AA4"/>
  </w:style>
  <w:style w:type="paragraph" w:styleId="Footer">
    <w:name w:val="footer"/>
    <w:basedOn w:val="Normal"/>
    <w:link w:val="FooterChar"/>
    <w:uiPriority w:val="99"/>
    <w:unhideWhenUsed/>
    <w:rsid w:val="0027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nkule@gafp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ksinkule@gaf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healthyfamilyalliance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eorgiahealthyfamilyalliance.org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2" ma:contentTypeDescription="Create a new document." ma:contentTypeScope="" ma:versionID="4e4689b357aa34d87789c8dc0fa27dc0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3aa61f3c8d74b96b5bccadbeb70e7703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A0E81-D9A5-487F-9DCC-3240299B19B7}"/>
</file>

<file path=customXml/itemProps2.xml><?xml version="1.0" encoding="utf-8"?>
<ds:datastoreItem xmlns:ds="http://schemas.openxmlformats.org/officeDocument/2006/customXml" ds:itemID="{6784DC9E-7A2E-47EE-BB0E-E5E15A041B05}"/>
</file>

<file path=customXml/itemProps3.xml><?xml version="1.0" encoding="utf-8"?>
<ds:datastoreItem xmlns:ds="http://schemas.openxmlformats.org/officeDocument/2006/customXml" ds:itemID="{A4322D24-B8D2-4E05-948E-9BD9D10EB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sinkule</dc:creator>
  <cp:keywords/>
  <dc:description/>
  <cp:lastModifiedBy>Kara Sinkule</cp:lastModifiedBy>
  <cp:revision>2</cp:revision>
  <dcterms:created xsi:type="dcterms:W3CDTF">2021-01-15T21:01:00Z</dcterms:created>
  <dcterms:modified xsi:type="dcterms:W3CDTF">2021-01-15T21:01:00Z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